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4D9A" w14:textId="47DAB5EB" w:rsidR="00E042AD" w:rsidRPr="00FE1B2B" w:rsidRDefault="00395FCD" w:rsidP="00E86B7B">
      <w:pPr>
        <w:pStyle w:val="NoSpacing"/>
        <w:jc w:val="center"/>
        <w:rPr>
          <w:rFonts w:ascii="Times New Roman" w:hAnsi="Times New Roman"/>
          <w:b/>
          <w:sz w:val="24"/>
          <w:szCs w:val="36"/>
        </w:rPr>
      </w:pPr>
      <w:r w:rsidRPr="00FE1B2B">
        <w:rPr>
          <w:rFonts w:ascii="Times New Roman" w:hAnsi="Times New Roman"/>
          <w:b/>
          <w:sz w:val="24"/>
          <w:szCs w:val="36"/>
        </w:rPr>
        <w:t>Student Handout 4</w:t>
      </w:r>
      <w:r w:rsidR="00E86B7B">
        <w:rPr>
          <w:rFonts w:ascii="Times New Roman" w:hAnsi="Times New Roman"/>
          <w:b/>
          <w:sz w:val="24"/>
          <w:szCs w:val="36"/>
        </w:rPr>
        <w:t xml:space="preserve">  </w:t>
      </w:r>
      <w:proofErr w:type="gramStart"/>
      <w:r w:rsidR="00E86B7B">
        <w:rPr>
          <w:rFonts w:ascii="Times New Roman" w:hAnsi="Times New Roman"/>
          <w:b/>
          <w:sz w:val="24"/>
          <w:szCs w:val="36"/>
        </w:rPr>
        <w:t xml:space="preserve">|  </w:t>
      </w:r>
      <w:r w:rsidR="00FE1B2B">
        <w:rPr>
          <w:rFonts w:ascii="Times New Roman" w:hAnsi="Times New Roman"/>
          <w:b/>
          <w:sz w:val="24"/>
          <w:szCs w:val="36"/>
        </w:rPr>
        <w:t>Arkansas</w:t>
      </w:r>
      <w:proofErr w:type="gramEnd"/>
      <w:r w:rsidR="00FE1B2B">
        <w:rPr>
          <w:rFonts w:ascii="Times New Roman" w:hAnsi="Times New Roman"/>
          <w:b/>
          <w:sz w:val="24"/>
          <w:szCs w:val="36"/>
        </w:rPr>
        <w:t xml:space="preserve"> Boomtowns</w:t>
      </w:r>
      <w:r w:rsidR="00E86B7B">
        <w:rPr>
          <w:rFonts w:ascii="Times New Roman" w:hAnsi="Times New Roman"/>
          <w:b/>
          <w:sz w:val="24"/>
          <w:szCs w:val="36"/>
        </w:rPr>
        <w:t xml:space="preserve">  |  </w:t>
      </w:r>
      <w:r w:rsidR="00E042AD" w:rsidRPr="00FE1B2B">
        <w:rPr>
          <w:rFonts w:ascii="Times New Roman" w:hAnsi="Times New Roman"/>
          <w:b/>
          <w:sz w:val="24"/>
          <w:szCs w:val="36"/>
        </w:rPr>
        <w:t>Socratic Seminar</w:t>
      </w:r>
      <w:r w:rsidR="006520F0" w:rsidRPr="00FE1B2B">
        <w:rPr>
          <w:rFonts w:ascii="Times New Roman" w:hAnsi="Times New Roman"/>
          <w:b/>
          <w:sz w:val="24"/>
          <w:szCs w:val="36"/>
        </w:rPr>
        <w:t xml:space="preserve"> </w:t>
      </w:r>
      <w:r w:rsidR="00E042AD" w:rsidRPr="00FE1B2B">
        <w:rPr>
          <w:rFonts w:ascii="Times New Roman" w:hAnsi="Times New Roman"/>
          <w:b/>
          <w:sz w:val="24"/>
          <w:szCs w:val="36"/>
        </w:rPr>
        <w:t>Peer-Evaluation</w:t>
      </w:r>
    </w:p>
    <w:p w14:paraId="34010A00" w14:textId="77777777" w:rsidR="008848B4" w:rsidRPr="00FE1B2B" w:rsidRDefault="008848B4" w:rsidP="00E042AD">
      <w:pPr>
        <w:pStyle w:val="NoSpacing"/>
        <w:jc w:val="center"/>
        <w:rPr>
          <w:rFonts w:ascii="Times New Roman" w:hAnsi="Times New Roman"/>
          <w:b/>
          <w:sz w:val="24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3"/>
      </w:tblGrid>
      <w:tr w:rsidR="00E042AD" w14:paraId="67298E4D" w14:textId="77777777" w:rsidTr="00F92FE6">
        <w:tc>
          <w:tcPr>
            <w:tcW w:w="10793" w:type="dxa"/>
          </w:tcPr>
          <w:p w14:paraId="26E981E9" w14:textId="77777777" w:rsidR="00E042AD" w:rsidRPr="00E86B7B" w:rsidRDefault="00E042AD" w:rsidP="006520F0">
            <w:pPr>
              <w:pStyle w:val="NoSpacing"/>
              <w:ind w:right="605"/>
              <w:rPr>
                <w:rFonts w:ascii="Times New Roman" w:hAnsi="Times New Roman"/>
              </w:rPr>
            </w:pPr>
            <w:r w:rsidRPr="00E86B7B">
              <w:rPr>
                <w:rFonts w:ascii="Times New Roman" w:hAnsi="Times New Roman"/>
                <w:b/>
              </w:rPr>
              <w:t>Directions:</w:t>
            </w:r>
            <w:r w:rsidRPr="00E86B7B">
              <w:rPr>
                <w:rFonts w:ascii="Times New Roman" w:hAnsi="Times New Roman"/>
              </w:rPr>
              <w:t xml:space="preserve"> Write the name of the peer you have been assigned to assess on the line below. </w:t>
            </w:r>
            <w:r w:rsidR="006520F0" w:rsidRPr="00E86B7B">
              <w:rPr>
                <w:rFonts w:ascii="Times New Roman" w:hAnsi="Times New Roman"/>
              </w:rPr>
              <w:t>M</w:t>
            </w:r>
            <w:r w:rsidRPr="00E86B7B">
              <w:rPr>
                <w:rFonts w:ascii="Times New Roman" w:hAnsi="Times New Roman"/>
              </w:rPr>
              <w:t>ake notes and annotations</w:t>
            </w:r>
            <w:r w:rsidR="006520F0" w:rsidRPr="00E86B7B">
              <w:rPr>
                <w:rFonts w:ascii="Times New Roman" w:hAnsi="Times New Roman"/>
              </w:rPr>
              <w:t xml:space="preserve"> during the seminar</w:t>
            </w:r>
            <w:r w:rsidRPr="00E86B7B">
              <w:rPr>
                <w:rFonts w:ascii="Times New Roman" w:hAnsi="Times New Roman"/>
              </w:rPr>
              <w:t xml:space="preserve">. </w:t>
            </w:r>
            <w:r w:rsidR="006520F0" w:rsidRPr="00E86B7B">
              <w:rPr>
                <w:rFonts w:ascii="Times New Roman" w:hAnsi="Times New Roman"/>
              </w:rPr>
              <w:t>A</w:t>
            </w:r>
            <w:r w:rsidRPr="00E86B7B">
              <w:rPr>
                <w:rFonts w:ascii="Times New Roman" w:hAnsi="Times New Roman"/>
              </w:rPr>
              <w:t>ssign your peer the earned grade based upon his/her level of participation.</w:t>
            </w:r>
          </w:p>
        </w:tc>
      </w:tr>
    </w:tbl>
    <w:p w14:paraId="404504D4" w14:textId="77777777" w:rsidR="00E042AD" w:rsidRDefault="00E042AD" w:rsidP="00E042A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p w14:paraId="32D6FF39" w14:textId="77777777" w:rsidR="00E042AD" w:rsidRDefault="00E042AD" w:rsidP="00E042A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Evaluated: __________________________________________</w:t>
      </w:r>
      <w:r w:rsidR="006520F0">
        <w:rPr>
          <w:rFonts w:ascii="Times New Roman" w:hAnsi="Times New Roman"/>
          <w:sz w:val="24"/>
          <w:szCs w:val="24"/>
        </w:rPr>
        <w:t xml:space="preserve">          Date:  __________________</w:t>
      </w:r>
    </w:p>
    <w:p w14:paraId="7D0A0F1C" w14:textId="77777777" w:rsidR="006520F0" w:rsidRDefault="006520F0" w:rsidP="00E042A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</w:p>
    <w:p w14:paraId="05F2AA79" w14:textId="77777777" w:rsidR="006520F0" w:rsidRPr="006520F0" w:rsidRDefault="006520F0" w:rsidP="006520F0">
      <w:pPr>
        <w:pStyle w:val="NoSpacing"/>
        <w:tabs>
          <w:tab w:val="left" w:pos="8010"/>
        </w:tabs>
        <w:ind w:right="605"/>
        <w:jc w:val="center"/>
        <w:rPr>
          <w:rFonts w:ascii="Times New Roman" w:hAnsi="Times New Roman"/>
          <w:b/>
          <w:sz w:val="24"/>
          <w:szCs w:val="24"/>
        </w:rPr>
      </w:pPr>
      <w:r w:rsidRPr="006520F0">
        <w:rPr>
          <w:rFonts w:ascii="Times New Roman" w:hAnsi="Times New Roman"/>
          <w:b/>
          <w:sz w:val="24"/>
          <w:szCs w:val="24"/>
        </w:rPr>
        <w:t>TOPIC: _________________________________________</w:t>
      </w:r>
    </w:p>
    <w:p w14:paraId="49829CD4" w14:textId="77777777" w:rsidR="00E042AD" w:rsidRDefault="00E042AD" w:rsidP="00E042A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760"/>
        <w:gridCol w:w="2783"/>
      </w:tblGrid>
      <w:tr w:rsidR="00E042AD" w14:paraId="197C2BE4" w14:textId="77777777" w:rsidTr="00F92FE6">
        <w:tc>
          <w:tcPr>
            <w:tcW w:w="2250" w:type="dxa"/>
            <w:vAlign w:val="center"/>
          </w:tcPr>
          <w:p w14:paraId="32C745B0" w14:textId="77777777" w:rsidR="00E042AD" w:rsidRPr="00175408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kern w:val="36"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14:paraId="21C92E28" w14:textId="77777777" w:rsidR="00E042AD" w:rsidRPr="00175408" w:rsidRDefault="00E042AD" w:rsidP="00F92FE6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83" w:type="dxa"/>
          </w:tcPr>
          <w:p w14:paraId="3DFC775E" w14:textId="77777777" w:rsidR="00E042AD" w:rsidRPr="00175408" w:rsidRDefault="00E042AD" w:rsidP="00F92FE6">
            <w:pPr>
              <w:pStyle w:val="NoSpacing"/>
              <w:ind w:right="605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Notes/Tallies</w:t>
            </w:r>
          </w:p>
        </w:tc>
      </w:tr>
      <w:tr w:rsidR="00E042AD" w14:paraId="617889CE" w14:textId="77777777" w:rsidTr="00F92FE6">
        <w:tc>
          <w:tcPr>
            <w:tcW w:w="2250" w:type="dxa"/>
            <w:vAlign w:val="center"/>
          </w:tcPr>
          <w:p w14:paraId="4BAC7C08" w14:textId="77777777"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A Level Participant </w:t>
            </w:r>
          </w:p>
        </w:tc>
        <w:tc>
          <w:tcPr>
            <w:tcW w:w="5760" w:type="dxa"/>
          </w:tcPr>
          <w:p w14:paraId="331F0D35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enough solid analysis, without prompting, to move the conversation forward.</w:t>
            </w:r>
          </w:p>
          <w:p w14:paraId="494A7CF9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demonstrates a deep knowledge of the text and the question.</w:t>
            </w:r>
          </w:p>
          <w:p w14:paraId="49A94AAD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14:paraId="7EA2B01A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shows that s/he is actively listening to other participants.</w:t>
            </w:r>
          </w:p>
          <w:p w14:paraId="424ACCCE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S/he offers clarification and/or follow-up that extends the conversation.</w:t>
            </w:r>
          </w:p>
          <w:p w14:paraId="4A9FE250" w14:textId="77777777"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Participant’s remarks often refer back to specific parts of the text.</w:t>
            </w:r>
          </w:p>
        </w:tc>
        <w:tc>
          <w:tcPr>
            <w:tcW w:w="2783" w:type="dxa"/>
            <w:vMerge w:val="restart"/>
          </w:tcPr>
          <w:p w14:paraId="72B9EAFB" w14:textId="77777777"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D" w14:paraId="27F703D4" w14:textId="77777777" w:rsidTr="00F92FE6">
        <w:tc>
          <w:tcPr>
            <w:tcW w:w="2250" w:type="dxa"/>
            <w:vAlign w:val="center"/>
          </w:tcPr>
          <w:p w14:paraId="684B8FF5" w14:textId="77777777"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B Level Participant </w:t>
            </w:r>
          </w:p>
        </w:tc>
        <w:tc>
          <w:tcPr>
            <w:tcW w:w="5760" w:type="dxa"/>
          </w:tcPr>
          <w:p w14:paraId="35DE87F7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solid analysis without prompting.</w:t>
            </w:r>
          </w:p>
          <w:p w14:paraId="3512E007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good knowledge of the text and the question.</w:t>
            </w:r>
          </w:p>
          <w:p w14:paraId="30294975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14:paraId="3AF3C9F9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shows that s/he is actively listening to others. S/he offers clarification and/or follow-up.</w:t>
            </w:r>
          </w:p>
        </w:tc>
        <w:tc>
          <w:tcPr>
            <w:tcW w:w="2783" w:type="dxa"/>
            <w:vMerge/>
          </w:tcPr>
          <w:p w14:paraId="35981F56" w14:textId="77777777"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042AD" w14:paraId="4CE56B86" w14:textId="77777777" w:rsidTr="00F92FE6">
        <w:tc>
          <w:tcPr>
            <w:tcW w:w="2250" w:type="dxa"/>
            <w:vAlign w:val="center"/>
          </w:tcPr>
          <w:p w14:paraId="4A5AB0D6" w14:textId="77777777"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C Level Participant </w:t>
            </w:r>
          </w:p>
        </w:tc>
        <w:tc>
          <w:tcPr>
            <w:tcW w:w="5760" w:type="dxa"/>
          </w:tcPr>
          <w:p w14:paraId="143ECCE6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some analysis, but may need prompting.</w:t>
            </w:r>
          </w:p>
          <w:p w14:paraId="48474E26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general knowledge of the text and question.</w:t>
            </w:r>
          </w:p>
          <w:p w14:paraId="728DE34A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less prepared, with few notes and no marked/annotated text.</w:t>
            </w:r>
          </w:p>
          <w:p w14:paraId="485585C5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actively listening to others, but does not offer clarification and/or follow-up to others’ comments.</w:t>
            </w:r>
          </w:p>
          <w:p w14:paraId="13F9A206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relies more upon his or her opinion, and less on the text to drive his or her comments.</w:t>
            </w:r>
          </w:p>
        </w:tc>
        <w:tc>
          <w:tcPr>
            <w:tcW w:w="2783" w:type="dxa"/>
            <w:vMerge/>
          </w:tcPr>
          <w:p w14:paraId="6AC97048" w14:textId="77777777"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D" w14:paraId="0812C973" w14:textId="77777777" w:rsidTr="00F92FE6">
        <w:tc>
          <w:tcPr>
            <w:tcW w:w="2250" w:type="dxa"/>
            <w:vAlign w:val="center"/>
          </w:tcPr>
          <w:p w14:paraId="185AC6C7" w14:textId="77777777"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D or E Level Participant </w:t>
            </w:r>
          </w:p>
        </w:tc>
        <w:tc>
          <w:tcPr>
            <w:tcW w:w="5760" w:type="dxa"/>
          </w:tcPr>
          <w:p w14:paraId="6D8884A0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little commentary.</w:t>
            </w:r>
          </w:p>
          <w:p w14:paraId="2954E124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comes to the seminar ill-prepared with little understanding of the text and question.</w:t>
            </w:r>
          </w:p>
          <w:p w14:paraId="384DF506" w14:textId="77777777"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does not listen to others, offers no commentary to further the discussion.</w:t>
            </w:r>
          </w:p>
        </w:tc>
        <w:tc>
          <w:tcPr>
            <w:tcW w:w="2783" w:type="dxa"/>
            <w:vMerge/>
          </w:tcPr>
          <w:p w14:paraId="21BDC3F1" w14:textId="77777777"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6D209C" w14:textId="77777777" w:rsidR="00784E7B" w:rsidRDefault="00E86B7B" w:rsidP="00E86B7B"/>
    <w:sectPr w:rsidR="00784E7B" w:rsidSect="00652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35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62B0" w14:textId="77777777" w:rsidR="000667DC" w:rsidRDefault="000667DC" w:rsidP="00E042AD">
      <w:r>
        <w:separator/>
      </w:r>
    </w:p>
  </w:endnote>
  <w:endnote w:type="continuationSeparator" w:id="0">
    <w:p w14:paraId="787F83DD" w14:textId="77777777" w:rsidR="000667DC" w:rsidRDefault="000667DC" w:rsidP="00E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1CC0" w14:textId="77777777" w:rsidR="00180960" w:rsidRDefault="001809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8DAA" w14:textId="77777777" w:rsidR="004645FE" w:rsidRPr="00180960" w:rsidRDefault="00180960" w:rsidP="00180960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AC2C" w14:textId="77777777" w:rsidR="00180960" w:rsidRDefault="001809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B62C" w14:textId="77777777" w:rsidR="000667DC" w:rsidRDefault="000667DC" w:rsidP="00E042AD">
      <w:r>
        <w:separator/>
      </w:r>
    </w:p>
  </w:footnote>
  <w:footnote w:type="continuationSeparator" w:id="0">
    <w:p w14:paraId="27F137C2" w14:textId="77777777" w:rsidR="000667DC" w:rsidRDefault="000667DC" w:rsidP="00E04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BD16" w14:textId="77777777" w:rsidR="00180960" w:rsidRDefault="001809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33B3" w14:textId="3C39F387" w:rsidR="004645FE" w:rsidRPr="00234026" w:rsidRDefault="000E22BD" w:rsidP="000E22BD">
    <w:pPr>
      <w:pStyle w:val="Header"/>
      <w:tabs>
        <w:tab w:val="clear" w:pos="8640"/>
        <w:tab w:val="left" w:pos="765"/>
        <w:tab w:val="right" w:pos="10560"/>
      </w:tabs>
      <w:ind w:right="-600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16404FE5" wp14:editId="3C45D377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7F44" w14:textId="77777777" w:rsidR="00180960" w:rsidRDefault="001809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8D"/>
    <w:multiLevelType w:val="hybridMultilevel"/>
    <w:tmpl w:val="BEA65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5FD8"/>
    <w:multiLevelType w:val="hybridMultilevel"/>
    <w:tmpl w:val="437A1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19DE"/>
    <w:multiLevelType w:val="hybridMultilevel"/>
    <w:tmpl w:val="0594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AD"/>
    <w:rsid w:val="000667DC"/>
    <w:rsid w:val="000E22BD"/>
    <w:rsid w:val="0015194D"/>
    <w:rsid w:val="00180960"/>
    <w:rsid w:val="00395FCD"/>
    <w:rsid w:val="00643027"/>
    <w:rsid w:val="006520F0"/>
    <w:rsid w:val="008848B4"/>
    <w:rsid w:val="00BA029C"/>
    <w:rsid w:val="00E042AD"/>
    <w:rsid w:val="00E845E9"/>
    <w:rsid w:val="00E86B7B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6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4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42AD"/>
  </w:style>
  <w:style w:type="paragraph" w:styleId="NoSpacing">
    <w:name w:val="No Spacing"/>
    <w:uiPriority w:val="1"/>
    <w:qFormat/>
    <w:rsid w:val="00E042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4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42AD"/>
  </w:style>
  <w:style w:type="paragraph" w:styleId="NoSpacing">
    <w:name w:val="No Spacing"/>
    <w:uiPriority w:val="1"/>
    <w:qFormat/>
    <w:rsid w:val="00E042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smccomb2</dc:creator>
  <cp:lastModifiedBy>Kevin Cates</cp:lastModifiedBy>
  <cp:revision>5</cp:revision>
  <dcterms:created xsi:type="dcterms:W3CDTF">2014-05-09T16:52:00Z</dcterms:created>
  <dcterms:modified xsi:type="dcterms:W3CDTF">2014-06-09T19:37:00Z</dcterms:modified>
</cp:coreProperties>
</file>